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</w:t>
      </w:r>
      <w:bookmarkStart w:id="1" w:name="_GoBack"/>
      <w:bookmarkEnd w:id="1"/>
      <w:r w:rsidRPr="00786D35">
        <w:rPr>
          <w:rFonts w:ascii="Times New Roman" w:hAnsi="Times New Roman"/>
          <w:sz w:val="22"/>
          <w:szCs w:val="22"/>
        </w:rPr>
        <w:t>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62E897DC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0408BC">
        <w:rPr>
          <w:rFonts w:ascii="Times New Roman" w:hAnsi="Times New Roman"/>
          <w:i/>
          <w:color w:val="000000"/>
          <w:sz w:val="22"/>
          <w:szCs w:val="22"/>
        </w:rPr>
        <w:t>8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55CE0E62" w:rsidR="0086745F" w:rsidRPr="00083074" w:rsidRDefault="008E3528" w:rsidP="000408BC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0408BC">
              <w:rPr>
                <w:rFonts w:ascii="Times New Roman" w:hAnsi="Times New Roman"/>
                <w:b/>
                <w:color w:val="000000"/>
                <w:szCs w:val="20"/>
              </w:rPr>
              <w:t>8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7DAFEB68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2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0408BC">
        <w:rPr>
          <w:rFonts w:ascii="Times New Roman" w:hAnsi="Times New Roman"/>
          <w:b/>
          <w:color w:val="000000"/>
          <w:sz w:val="22"/>
        </w:rPr>
        <w:t>8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2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16208701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0408BC">
        <w:rPr>
          <w:rFonts w:ascii="Times New Roman" w:hAnsi="Times New Roman"/>
          <w:b/>
          <w:bCs/>
          <w:sz w:val="22"/>
        </w:rPr>
        <w:t>8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04BAF" w14:textId="77777777" w:rsidR="007351EB" w:rsidRDefault="007351EB">
      <w:r>
        <w:separator/>
      </w:r>
    </w:p>
  </w:endnote>
  <w:endnote w:type="continuationSeparator" w:id="0">
    <w:p w14:paraId="745597FC" w14:textId="77777777" w:rsidR="007351EB" w:rsidRDefault="0073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906">
          <w:rPr>
            <w:noProof/>
          </w:rPr>
          <w:t>2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675AF" w14:textId="77777777" w:rsidR="007351EB" w:rsidRDefault="007351EB">
      <w:r>
        <w:separator/>
      </w:r>
    </w:p>
  </w:footnote>
  <w:footnote w:type="continuationSeparator" w:id="0">
    <w:p w14:paraId="50ACA8FA" w14:textId="77777777" w:rsidR="007351EB" w:rsidRDefault="00735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28DBF-1DAF-4325-9057-43D2D807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1206</Words>
  <Characters>6877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Sutazne podklady</vt:lpstr>
      <vt:lpstr>Príloha č. 2 – Návrh na plnenie kritérií</vt:lpstr>
    </vt:vector>
  </TitlesOfParts>
  <Company>Hewlett-Packard Company</Company>
  <LinksUpToDate>false</LinksUpToDate>
  <CharactersWithSpaces>8067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8</cp:revision>
  <cp:lastPrinted>2021-01-14T16:30:00Z</cp:lastPrinted>
  <dcterms:created xsi:type="dcterms:W3CDTF">2021-03-05T13:41:00Z</dcterms:created>
  <dcterms:modified xsi:type="dcterms:W3CDTF">2021-07-26T14:02:00Z</dcterms:modified>
  <cp:category>EIZ</cp:category>
</cp:coreProperties>
</file>